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F" w:rsidRDefault="00A014CF" w:rsidP="00AF3D67">
      <w:pPr>
        <w:tabs>
          <w:tab w:val="center" w:pos="5220"/>
        </w:tabs>
        <w:spacing w:line="260" w:lineRule="exact"/>
        <w:ind w:right="-1080"/>
        <w:rPr>
          <w:rFonts w:ascii="Bookman Old Style" w:eastAsia="PMingLiU" w:hAnsi="Bookman Old Style" w:cs="PMingLiU"/>
          <w:color w:val="000000" w:themeColor="text1"/>
          <w:sz w:val="28"/>
          <w:szCs w:val="28"/>
        </w:rPr>
      </w:pPr>
      <w:r w:rsidRPr="00B87626">
        <w:rPr>
          <w:rFonts w:ascii="PMingLiU" w:eastAsia="PMingLiU" w:cs="PMingLiU"/>
          <w:color w:val="800000"/>
          <w:sz w:val="22"/>
          <w:szCs w:val="22"/>
        </w:rPr>
        <w:tab/>
      </w:r>
      <w:r w:rsidRPr="007B4339">
        <w:rPr>
          <w:rFonts w:ascii="Bookman Old Style" w:eastAsia="PMingLiU" w:hAnsi="Bookman Old Style" w:cs="PMingLiU"/>
          <w:color w:val="000000" w:themeColor="text1"/>
          <w:sz w:val="28"/>
          <w:szCs w:val="28"/>
        </w:rPr>
        <w:t>Twelve Questions</w:t>
      </w:r>
    </w:p>
    <w:p w:rsidR="007B4339" w:rsidRPr="007B4339" w:rsidRDefault="007B4339" w:rsidP="00AF3D67">
      <w:pPr>
        <w:tabs>
          <w:tab w:val="center" w:pos="5220"/>
        </w:tabs>
        <w:spacing w:line="260" w:lineRule="exact"/>
        <w:ind w:right="-1080"/>
        <w:rPr>
          <w:rFonts w:ascii="Bookman Old Style" w:eastAsia="PMingLiU" w:hAnsi="Bookman Old Style" w:cs="PMingLiU"/>
          <w:color w:val="000000" w:themeColor="text1"/>
          <w:sz w:val="28"/>
          <w:szCs w:val="28"/>
        </w:rPr>
      </w:pPr>
    </w:p>
    <w:p w:rsidR="00A014CF" w:rsidRPr="007B4339" w:rsidRDefault="00A014CF" w:rsidP="00AF3D67">
      <w:pPr>
        <w:spacing w:line="260" w:lineRule="exact"/>
        <w:ind w:right="-1080"/>
        <w:rPr>
          <w:rFonts w:ascii="Bookman Old Style" w:eastAsia="PMingLiU" w:hAnsi="Bookman Old Style" w:cs="PMingLiU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right="-108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issue would you like to resolve?  Describe it as objectively as possible.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617A9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001175"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about this issue is not yet clear?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outcome do you want to achieve?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How have you attempted to resolve this situation so far?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about these approaches didn’t work?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are your feelings about this issue?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is your state of mind?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benefits have you received from this situation?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Is there another way to get the positive benefits that would be better for you?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617A9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10</w:t>
      </w:r>
      <w:r w:rsidR="00001175"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is the truth about this situation?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Pr="007B4339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11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would you like to see happen?</w:t>
      </w:r>
    </w:p>
    <w:p w:rsidR="00A014CF" w:rsidRPr="007B4339" w:rsidRDefault="00A014CF" w:rsidP="00AF3D67">
      <w:pPr>
        <w:spacing w:line="260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A014CF" w:rsidRDefault="00001175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r w:rsidRPr="007B4339">
        <w:rPr>
          <w:rFonts w:ascii="Bookman Old Style" w:hAnsi="Bookman Old Style"/>
          <w:color w:val="000000" w:themeColor="text1"/>
          <w:sz w:val="22"/>
          <w:szCs w:val="22"/>
        </w:rPr>
        <w:t>12</w:t>
      </w:r>
      <w:r w:rsidRPr="007B4339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014CF" w:rsidRPr="007B4339">
        <w:rPr>
          <w:rFonts w:ascii="Bookman Old Style" w:hAnsi="Bookman Old Style"/>
          <w:color w:val="000000" w:themeColor="text1"/>
          <w:sz w:val="22"/>
          <w:szCs w:val="22"/>
        </w:rPr>
        <w:t>What are you willing to do to get the resolution you say you want?</w:t>
      </w: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  <w:bookmarkStart w:id="0" w:name="_GoBack"/>
      <w:bookmarkEnd w:id="0"/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Default="00606CBA" w:rsidP="00AF3D67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rPr>
          <w:rFonts w:ascii="Bookman Old Style" w:hAnsi="Bookman Old Style"/>
          <w:color w:val="000000" w:themeColor="text1"/>
          <w:sz w:val="22"/>
          <w:szCs w:val="22"/>
        </w:rPr>
      </w:pPr>
    </w:p>
    <w:p w:rsidR="00606CBA" w:rsidRPr="00606CBA" w:rsidRDefault="00606CBA" w:rsidP="00606CBA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06CBA">
        <w:rPr>
          <w:rFonts w:ascii="Verdana" w:hAnsi="Verdana"/>
          <w:color w:val="000000" w:themeColor="text1"/>
          <w:sz w:val="20"/>
          <w:szCs w:val="20"/>
        </w:rPr>
        <w:t>The Time of Light Psychic Readings, Zorica Gojkovic, Ph.D.</w:t>
      </w:r>
    </w:p>
    <w:p w:rsidR="00606CBA" w:rsidRPr="00606CBA" w:rsidRDefault="00606CBA" w:rsidP="00606CBA">
      <w:pPr>
        <w:pStyle w:val="Level1"/>
        <w:numPr>
          <w:ilvl w:val="0"/>
          <w:numId w:val="0"/>
        </w:numPr>
        <w:tabs>
          <w:tab w:val="left" w:pos="-1440"/>
        </w:tabs>
        <w:spacing w:line="260" w:lineRule="exact"/>
        <w:ind w:left="720" w:hanging="720"/>
        <w:jc w:val="center"/>
        <w:rPr>
          <w:rFonts w:ascii="Verdana" w:hAnsi="Verdana"/>
          <w:color w:val="000000" w:themeColor="text1"/>
          <w:sz w:val="20"/>
          <w:szCs w:val="20"/>
        </w:rPr>
      </w:pPr>
      <w:hyperlink r:id="rId6" w:history="1">
        <w:r w:rsidRPr="00606CBA">
          <w:rPr>
            <w:rStyle w:val="Hyperlink"/>
            <w:rFonts w:ascii="Verdana" w:hAnsi="Verdana"/>
            <w:sz w:val="20"/>
            <w:szCs w:val="20"/>
          </w:rPr>
          <w:t>www.thetimeoflight.com</w:t>
        </w:r>
      </w:hyperlink>
      <w:r w:rsidRPr="00606CB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A1F4A">
        <w:rPr>
          <w:rFonts w:ascii="Verdana" w:hAnsi="Verdana"/>
          <w:color w:val="000000" w:themeColor="text1"/>
          <w:sz w:val="20"/>
          <w:szCs w:val="20"/>
        </w:rPr>
        <w:t>●</w:t>
      </w:r>
      <w:r w:rsidRPr="00606CBA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7" w:history="1">
        <w:r w:rsidRPr="00606CBA">
          <w:rPr>
            <w:rStyle w:val="Hyperlink"/>
            <w:rFonts w:ascii="Verdana" w:hAnsi="Verdana"/>
            <w:sz w:val="20"/>
            <w:szCs w:val="20"/>
          </w:rPr>
          <w:t>Zorica@thetimeoflight.com</w:t>
        </w:r>
      </w:hyperlink>
      <w:r w:rsidRPr="00606CB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A1F4A">
        <w:rPr>
          <w:rFonts w:ascii="Verdana" w:hAnsi="Verdana"/>
          <w:color w:val="000000" w:themeColor="text1"/>
          <w:sz w:val="20"/>
          <w:szCs w:val="20"/>
        </w:rPr>
        <w:t>●</w:t>
      </w:r>
      <w:r w:rsidRPr="00606CBA">
        <w:rPr>
          <w:rFonts w:ascii="Verdana" w:hAnsi="Verdana"/>
          <w:color w:val="000000" w:themeColor="text1"/>
          <w:sz w:val="20"/>
          <w:szCs w:val="20"/>
        </w:rPr>
        <w:t xml:space="preserve"> 415-578-4495</w:t>
      </w:r>
    </w:p>
    <w:sectPr w:rsidR="00606CBA" w:rsidRPr="00606CBA" w:rsidSect="007B4339">
      <w:pgSz w:w="12240" w:h="15840"/>
      <w:pgMar w:top="1440" w:right="1440" w:bottom="1440" w:left="1440" w:header="58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6A75929"/>
    <w:multiLevelType w:val="hybridMultilevel"/>
    <w:tmpl w:val="B20281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F96"/>
    <w:multiLevelType w:val="hybridMultilevel"/>
    <w:tmpl w:val="8F342E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F"/>
    <w:rsid w:val="00001175"/>
    <w:rsid w:val="002C0430"/>
    <w:rsid w:val="00377005"/>
    <w:rsid w:val="005028DA"/>
    <w:rsid w:val="0052071C"/>
    <w:rsid w:val="00526924"/>
    <w:rsid w:val="0059270D"/>
    <w:rsid w:val="00606CBA"/>
    <w:rsid w:val="00617A95"/>
    <w:rsid w:val="006D2EE6"/>
    <w:rsid w:val="007B4339"/>
    <w:rsid w:val="009C5521"/>
    <w:rsid w:val="00A014CF"/>
    <w:rsid w:val="00AA1F4A"/>
    <w:rsid w:val="00AA50C2"/>
    <w:rsid w:val="00AF3D67"/>
    <w:rsid w:val="00B87626"/>
    <w:rsid w:val="00F466D3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uiPriority w:val="99"/>
    <w:unhideWhenUsed/>
    <w:rsid w:val="0060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uiPriority w:val="99"/>
    <w:unhideWhenUsed/>
    <w:rsid w:val="0060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ica@thetimeofl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imeofligh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19</cp:revision>
  <dcterms:created xsi:type="dcterms:W3CDTF">2013-09-22T18:02:00Z</dcterms:created>
  <dcterms:modified xsi:type="dcterms:W3CDTF">2017-07-04T15:13:00Z</dcterms:modified>
</cp:coreProperties>
</file>